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F6" w:rsidRDefault="00D200F6" w:rsidP="00B35040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B35040" w:rsidRDefault="00D200F6" w:rsidP="00B35040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</w:t>
      </w:r>
      <w:r w:rsidR="00B35040">
        <w:rPr>
          <w:rFonts w:ascii="Arial" w:hAnsi="Arial" w:cs="Arial"/>
          <w:color w:val="000000" w:themeColor="text1"/>
        </w:rPr>
        <w:t>АДМИНИСТРАЦИЯ</w:t>
      </w:r>
    </w:p>
    <w:p w:rsidR="00B35040" w:rsidRDefault="00B35040" w:rsidP="00B35040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НОВОБЕЛЯНСКОГО СЕЛЬСКОГО ПОСЕЛЕНИЯ</w:t>
      </w:r>
    </w:p>
    <w:p w:rsidR="00B35040" w:rsidRDefault="00B35040" w:rsidP="00B35040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B35040" w:rsidRDefault="00B35040" w:rsidP="00B35040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ВОРОНЕЖСКОЙ ОБЛАСТИ</w:t>
      </w:r>
    </w:p>
    <w:p w:rsidR="00B35040" w:rsidRDefault="00B35040" w:rsidP="00B35040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B35040" w:rsidRDefault="00B35040" w:rsidP="00B35040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ПОСТАНОВЛЕНИЕ</w:t>
      </w:r>
    </w:p>
    <w:p w:rsidR="00B35040" w:rsidRDefault="00B35040" w:rsidP="00B35040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B35040" w:rsidRDefault="00F714A2" w:rsidP="00B3504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от  26</w:t>
      </w:r>
      <w:r w:rsidR="00B35040">
        <w:rPr>
          <w:rFonts w:ascii="Arial" w:hAnsi="Arial" w:cs="Arial"/>
          <w:color w:val="000000" w:themeColor="text1"/>
        </w:rPr>
        <w:t>.02.2025г     № 4</w:t>
      </w:r>
    </w:p>
    <w:p w:rsidR="00B35040" w:rsidRDefault="00B35040" w:rsidP="00B35040">
      <w:pPr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Новобелянское</w:t>
      </w:r>
      <w:proofErr w:type="spellEnd"/>
      <w:r>
        <w:rPr>
          <w:rFonts w:ascii="Arial" w:hAnsi="Arial" w:cs="Arial"/>
          <w:color w:val="000000" w:themeColor="text1"/>
        </w:rPr>
        <w:t xml:space="preserve">  сельское поселение</w:t>
      </w:r>
    </w:p>
    <w:p w:rsidR="00B35040" w:rsidRDefault="00B35040" w:rsidP="00B35040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B35040" w:rsidRDefault="00B35040" w:rsidP="00B35040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proofErr w:type="gramStart"/>
      <w:r>
        <w:rPr>
          <w:b w:val="0"/>
          <w:color w:val="000000" w:themeColor="text1"/>
          <w:sz w:val="24"/>
          <w:szCs w:val="24"/>
        </w:rPr>
        <w:t>О внесении изменений в постановление администрации   Новобелянского сельского поселения Кантемировского муниципального района Воронежской области от  20.10.2023года № 37 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C011AD">
        <w:rPr>
          <w:b w:val="0"/>
          <w:color w:val="000000" w:themeColor="text1"/>
          <w:sz w:val="24"/>
          <w:szCs w:val="24"/>
        </w:rPr>
        <w:t xml:space="preserve">» на территории   Новобелянского </w:t>
      </w:r>
      <w:r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</w:t>
      </w:r>
      <w:proofErr w:type="gramEnd"/>
    </w:p>
    <w:p w:rsidR="00B35040" w:rsidRDefault="00B35040" w:rsidP="00B35040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B35040" w:rsidRDefault="00B35040" w:rsidP="00B35040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>В целях приведения в соответствие с действующим законодательством нормативно-</w:t>
      </w:r>
      <w:r w:rsidR="00C011AD">
        <w:rPr>
          <w:rFonts w:ascii="Arial" w:hAnsi="Arial" w:cs="Arial"/>
          <w:color w:val="000000" w:themeColor="text1"/>
          <w:lang w:val="ru-RU"/>
        </w:rPr>
        <w:t xml:space="preserve">правовых актов Новобелянского </w:t>
      </w:r>
      <w:r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 Воронежской области, руководствуясь протестом прокуратуры Кантемировского района от 24.02.2025 № 2-1-2</w:t>
      </w:r>
      <w:r w:rsidR="00C011AD">
        <w:rPr>
          <w:rFonts w:ascii="Arial" w:hAnsi="Arial" w:cs="Arial"/>
          <w:color w:val="000000" w:themeColor="text1"/>
          <w:lang w:val="ru-RU"/>
        </w:rPr>
        <w:t xml:space="preserve">025, администрация  Новобелянского </w:t>
      </w:r>
      <w:r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B35040" w:rsidRDefault="00B35040" w:rsidP="00B35040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 Внести в постано</w:t>
      </w:r>
      <w:r w:rsidR="00C011AD">
        <w:rPr>
          <w:rFonts w:ascii="Arial" w:hAnsi="Arial" w:cs="Arial"/>
          <w:color w:val="000000" w:themeColor="text1"/>
        </w:rPr>
        <w:t xml:space="preserve">вление администрации Новобелянского </w:t>
      </w:r>
      <w:r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</w:t>
      </w:r>
      <w:r w:rsidR="00C011AD">
        <w:rPr>
          <w:rFonts w:ascii="Arial" w:hAnsi="Arial" w:cs="Arial"/>
          <w:color w:val="000000" w:themeColor="text1"/>
        </w:rPr>
        <w:t>ронежской области от 20.10.2025 года № 37</w:t>
      </w:r>
      <w:r>
        <w:rPr>
          <w:rFonts w:ascii="Arial" w:hAnsi="Arial" w:cs="Arial"/>
          <w:color w:val="000000" w:themeColor="text1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</w:t>
      </w:r>
      <w:proofErr w:type="gramStart"/>
      <w:r>
        <w:rPr>
          <w:rFonts w:ascii="Arial" w:hAnsi="Arial" w:cs="Arial"/>
          <w:color w:val="000000" w:themeColor="text1"/>
        </w:rPr>
        <w:t>без</w:t>
      </w:r>
      <w:proofErr w:type="gramEnd"/>
      <w:r>
        <w:rPr>
          <w:rFonts w:ascii="Arial" w:hAnsi="Arial" w:cs="Arial"/>
          <w:color w:val="000000" w:themeColor="text1"/>
        </w:rPr>
        <w:t xml:space="preserve"> проведения торгов</w:t>
      </w:r>
      <w:r w:rsidR="00C011AD">
        <w:rPr>
          <w:rFonts w:ascii="Arial" w:hAnsi="Arial" w:cs="Arial"/>
          <w:color w:val="000000" w:themeColor="text1"/>
        </w:rPr>
        <w:t>» на территории  Новобелянского</w:t>
      </w:r>
      <w:r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области» следующие изменения:</w:t>
      </w:r>
    </w:p>
    <w:p w:rsidR="00B35040" w:rsidRDefault="00B35040" w:rsidP="00B350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1.1. подпункт 33 пункта 1.3.2 административного регламента – признать утратившим силу;</w:t>
      </w:r>
    </w:p>
    <w:p w:rsidR="00B35040" w:rsidRDefault="00B35040" w:rsidP="00B350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1.2. подпункт 9.2.44 административного регламента – признать утратившим силу.</w:t>
      </w:r>
      <w:bookmarkStart w:id="0" w:name="P64"/>
      <w:bookmarkEnd w:id="0"/>
    </w:p>
    <w:p w:rsidR="00B35040" w:rsidRDefault="00B35040" w:rsidP="00B35040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 Настоящее постановление вступает в силу со дня его официального опубликования в Вестнике</w:t>
      </w:r>
      <w:bookmarkStart w:id="1" w:name="_GoBack"/>
      <w:bookmarkEnd w:id="1"/>
      <w:r>
        <w:rPr>
          <w:rFonts w:ascii="Arial" w:hAnsi="Arial" w:cs="Arial"/>
          <w:color w:val="000000" w:themeColor="text1"/>
          <w:sz w:val="24"/>
          <w:szCs w:val="24"/>
        </w:rPr>
        <w:t xml:space="preserve"> муницип</w:t>
      </w:r>
      <w:r w:rsidR="00C011AD">
        <w:rPr>
          <w:rFonts w:ascii="Arial" w:hAnsi="Arial" w:cs="Arial"/>
          <w:color w:val="000000" w:themeColor="text1"/>
          <w:sz w:val="24"/>
          <w:szCs w:val="24"/>
        </w:rPr>
        <w:t xml:space="preserve">альных правовых актов  Новобелянского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области» и подлежит размещению на официальном сайте </w:t>
      </w:r>
      <w:r w:rsidR="00C011AD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 Новобелянского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B35040" w:rsidRDefault="00B35040" w:rsidP="00B35040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B35040" w:rsidRDefault="00B35040" w:rsidP="00B35040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1"/>
        <w:gridCol w:w="3176"/>
        <w:gridCol w:w="3194"/>
      </w:tblGrid>
      <w:tr w:rsidR="00B35040" w:rsidTr="00B35040">
        <w:tc>
          <w:tcPr>
            <w:tcW w:w="3201" w:type="dxa"/>
            <w:hideMark/>
          </w:tcPr>
          <w:p w:rsidR="00B35040" w:rsidRDefault="00C011AD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  Новобелянского </w:t>
            </w:r>
            <w:r w:rsidR="00B35040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76" w:type="dxa"/>
          </w:tcPr>
          <w:p w:rsidR="00B35040" w:rsidRDefault="00B35040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  <w:hideMark/>
          </w:tcPr>
          <w:p w:rsidR="00B35040" w:rsidRDefault="00C011AD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А.М.Яневич</w:t>
            </w:r>
          </w:p>
        </w:tc>
      </w:tr>
    </w:tbl>
    <w:p w:rsidR="00B35040" w:rsidRDefault="00B35040" w:rsidP="00B35040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FD668B" w:rsidRDefault="00D200F6"/>
    <w:sectPr w:rsidR="00FD668B" w:rsidSect="00FB0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4F3"/>
    <w:rsid w:val="005874F3"/>
    <w:rsid w:val="00610E39"/>
    <w:rsid w:val="00940173"/>
    <w:rsid w:val="00B35040"/>
    <w:rsid w:val="00BB1CAF"/>
    <w:rsid w:val="00C011AD"/>
    <w:rsid w:val="00D200F6"/>
    <w:rsid w:val="00F714A2"/>
    <w:rsid w:val="00FA7E00"/>
    <w:rsid w:val="00FB06CC"/>
    <w:rsid w:val="00FC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B3504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semiHidden/>
    <w:rsid w:val="00B3504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6"/>
    <w:uiPriority w:val="34"/>
    <w:qFormat/>
    <w:locked/>
    <w:rsid w:val="00B35040"/>
  </w:style>
  <w:style w:type="paragraph" w:styleId="a6">
    <w:name w:val="List Paragraph"/>
    <w:aliases w:val="ТЗ список,Абзац списка нумерованный"/>
    <w:basedOn w:val="a"/>
    <w:link w:val="a5"/>
    <w:uiPriority w:val="34"/>
    <w:qFormat/>
    <w:rsid w:val="00B35040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B3504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B35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714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4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2025-02-28T06:03:00Z</cp:lastPrinted>
  <dcterms:created xsi:type="dcterms:W3CDTF">2025-02-27T05:30:00Z</dcterms:created>
  <dcterms:modified xsi:type="dcterms:W3CDTF">2025-03-04T12:05:00Z</dcterms:modified>
</cp:coreProperties>
</file>