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12" w:rsidRDefault="00871612" w:rsidP="0087161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</w:t>
      </w:r>
    </w:p>
    <w:p w:rsidR="00871612" w:rsidRDefault="00871612" w:rsidP="00871612">
      <w:pPr>
        <w:pStyle w:val="2"/>
        <w:ind w:firstLine="709"/>
        <w:rPr>
          <w:rFonts w:ascii="Arial" w:hAnsi="Arial" w:cs="Arial"/>
          <w:b w:val="0"/>
          <w:noProof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НОВОБЕЛЯНСКОГО  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871612" w:rsidRDefault="00871612" w:rsidP="0087161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РАЙОНА</w:t>
      </w:r>
    </w:p>
    <w:p w:rsidR="00871612" w:rsidRDefault="00871612" w:rsidP="0087161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871612" w:rsidRDefault="00871612" w:rsidP="0087161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</w:p>
    <w:p w:rsidR="00871612" w:rsidRDefault="00871612" w:rsidP="00871612">
      <w:pPr>
        <w:pStyle w:val="2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1612" w:rsidRDefault="00871612" w:rsidP="008716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№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40  от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08.11.2022</w:t>
      </w:r>
    </w:p>
    <w:p w:rsidR="00871612" w:rsidRDefault="00871612" w:rsidP="008716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Новобелая</w:t>
      </w:r>
      <w:proofErr w:type="spellEnd"/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1612" w:rsidRDefault="00871612" w:rsidP="00871612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от  22.06.2022 № 24 «</w:t>
      </w:r>
      <w:r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  </w:t>
      </w:r>
      <w:proofErr w:type="spell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1612" w:rsidRDefault="00871612" w:rsidP="00871612">
      <w:pPr>
        <w:pStyle w:val="a3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приведения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соответствие  действующему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законодательству нормативно правовых актов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 Кантемировского муниципального района  , администрация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 Кантемировского муниципального района ПОСТАНОВЛЯЕТ: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Внести изменения в постановление администрации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Кантемировского муниципального района от 22.06.2022г №24  «</w:t>
      </w:r>
      <w:r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  </w:t>
      </w:r>
      <w:proofErr w:type="spell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hAnsi="Arial" w:cs="Arial"/>
          <w:color w:val="000000"/>
          <w:sz w:val="24"/>
          <w:szCs w:val="24"/>
        </w:rPr>
        <w:t>»: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Абзац 5 пункта 3 Положения – исключить;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В абзаце 1 пункта 8 Положения слова «государственных и» - исключить;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Пункт 13 Положения – исключить;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Приложение № 2 к Положению – исключить;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Абзац 2 пункта 14 Приложения № 1 к Положению изложить в следующей редакции:</w:t>
      </w:r>
    </w:p>
    <w:p w:rsidR="00871612" w:rsidRDefault="00871612" w:rsidP="00871612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046783">
        <w:rPr>
          <w:rFonts w:ascii="Arial" w:hAnsi="Arial" w:cs="Arial"/>
          <w:color w:val="000000"/>
          <w:sz w:val="24"/>
          <w:szCs w:val="24"/>
        </w:rPr>
        <w:t xml:space="preserve">в </w:t>
      </w:r>
      <w:r w:rsidR="000C6DF8">
        <w:rPr>
          <w:rFonts w:ascii="Arial" w:hAnsi="Arial" w:cs="Arial"/>
          <w:color w:val="000000"/>
          <w:sz w:val="24"/>
          <w:szCs w:val="24"/>
        </w:rPr>
        <w:t>о</w:t>
      </w:r>
      <w:r w:rsidR="00046783">
        <w:rPr>
          <w:rFonts w:ascii="Arial" w:hAnsi="Arial" w:cs="Arial"/>
          <w:sz w:val="24"/>
          <w:szCs w:val="24"/>
        </w:rPr>
        <w:t>бращении</w:t>
      </w:r>
      <w:r>
        <w:rPr>
          <w:rFonts w:ascii="Arial" w:hAnsi="Arial" w:cs="Arial"/>
          <w:sz w:val="24"/>
          <w:szCs w:val="24"/>
        </w:rPr>
        <w:t xml:space="preserve"> об</w:t>
      </w:r>
      <w:r w:rsidR="00046783">
        <w:rPr>
          <w:rFonts w:ascii="Arial" w:hAnsi="Arial" w:cs="Arial"/>
          <w:sz w:val="24"/>
          <w:szCs w:val="24"/>
        </w:rPr>
        <w:t>жалуется судебное решение. В</w:t>
      </w:r>
      <w:r>
        <w:rPr>
          <w:rFonts w:ascii="Arial" w:hAnsi="Arial" w:cs="Arial"/>
          <w:sz w:val="24"/>
          <w:szCs w:val="24"/>
        </w:rPr>
        <w:t xml:space="preserve"> течение семи дней со дня регистрации</w:t>
      </w:r>
      <w:r w:rsidR="00046783">
        <w:rPr>
          <w:rFonts w:ascii="Arial" w:hAnsi="Arial" w:cs="Arial"/>
          <w:sz w:val="24"/>
          <w:szCs w:val="24"/>
        </w:rPr>
        <w:t xml:space="preserve"> обращения оно</w:t>
      </w:r>
      <w:r>
        <w:rPr>
          <w:rFonts w:ascii="Arial" w:hAnsi="Arial" w:cs="Arial"/>
          <w:sz w:val="24"/>
          <w:szCs w:val="24"/>
        </w:rPr>
        <w:t xml:space="preserve"> возвращается гражданину, направившему обращение, с разъяснением порядка обжало</w:t>
      </w:r>
      <w:r w:rsidR="000C6DF8">
        <w:rPr>
          <w:rFonts w:ascii="Arial" w:hAnsi="Arial" w:cs="Arial"/>
          <w:sz w:val="24"/>
          <w:szCs w:val="24"/>
        </w:rPr>
        <w:t>вания данного судебного решения;</w:t>
      </w:r>
    </w:p>
    <w:p w:rsidR="00871612" w:rsidRDefault="00871612" w:rsidP="00871612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</w:t>
      </w:r>
      <w:r w:rsidR="00046783">
        <w:rPr>
          <w:rFonts w:ascii="Arial" w:hAnsi="Arial" w:cs="Arial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 xml:space="preserve">твет на обращение </w:t>
      </w:r>
      <w:proofErr w:type="gramStart"/>
      <w:r>
        <w:rPr>
          <w:rFonts w:ascii="Arial" w:hAnsi="Arial" w:cs="Arial"/>
          <w:sz w:val="24"/>
          <w:szCs w:val="24"/>
        </w:rPr>
        <w:t>не дается</w:t>
      </w:r>
      <w:proofErr w:type="gramEnd"/>
      <w:r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0C6DF8">
        <w:rPr>
          <w:rFonts w:ascii="Arial" w:hAnsi="Arial" w:cs="Arial"/>
          <w:sz w:val="24"/>
          <w:szCs w:val="24"/>
        </w:rPr>
        <w:t>жданину, направившему обращение;</w:t>
      </w:r>
    </w:p>
    <w:p w:rsidR="00871612" w:rsidRDefault="00871612" w:rsidP="00871612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 w:rsidR="00046783">
        <w:rPr>
          <w:rFonts w:ascii="Arial" w:hAnsi="Arial" w:cs="Arial"/>
          <w:sz w:val="24"/>
          <w:szCs w:val="24"/>
        </w:rPr>
        <w:t>яемую федеральным законом тайну. 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0C6DF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Пункт 15 </w:t>
      </w:r>
      <w:r>
        <w:rPr>
          <w:rFonts w:ascii="Arial" w:hAnsi="Arial" w:cs="Arial"/>
          <w:color w:val="000000"/>
          <w:sz w:val="24"/>
          <w:szCs w:val="24"/>
        </w:rPr>
        <w:t>Приложения № 1 к Положению изложить в следующей редакции:</w:t>
      </w:r>
    </w:p>
    <w:p w:rsidR="00871612" w:rsidRDefault="00871612" w:rsidP="00871612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«Администрация   </w:t>
      </w:r>
      <w:proofErr w:type="spell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или должностное лицо администрации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при получении письменного обращения, в котором содержатся нецензурные либо </w:t>
      </w:r>
      <w:r>
        <w:rPr>
          <w:rFonts w:ascii="Arial" w:hAnsi="Arial" w:cs="Arial"/>
          <w:sz w:val="24"/>
          <w:szCs w:val="24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правом.»;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Пункт 16 </w:t>
      </w:r>
      <w:r>
        <w:rPr>
          <w:rFonts w:ascii="Arial" w:hAnsi="Arial" w:cs="Arial"/>
          <w:color w:val="000000"/>
          <w:sz w:val="24"/>
          <w:szCs w:val="24"/>
        </w:rPr>
        <w:t>Приложения № 1 к Положению изложить в следующей редакции:</w:t>
      </w:r>
    </w:p>
    <w:p w:rsidR="00871612" w:rsidRDefault="00871612" w:rsidP="00871612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обращение.».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в Вестнике муниципальных правовых актов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поселения Кантемировского муниципального района Воронежской области.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42"/>
        <w:gridCol w:w="3203"/>
      </w:tblGrid>
      <w:tr w:rsidR="00871612" w:rsidTr="00871612">
        <w:tc>
          <w:tcPr>
            <w:tcW w:w="3284" w:type="dxa"/>
            <w:hideMark/>
          </w:tcPr>
          <w:p w:rsidR="00871612" w:rsidRDefault="008716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Новобелянского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285" w:type="dxa"/>
          </w:tcPr>
          <w:p w:rsidR="00871612" w:rsidRDefault="0087161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871612" w:rsidRDefault="008716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А.М.Яневич</w:t>
            </w:r>
            <w:proofErr w:type="spellEnd"/>
          </w:p>
        </w:tc>
      </w:tr>
    </w:tbl>
    <w:p w:rsidR="00871612" w:rsidRDefault="00871612" w:rsidP="0087161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32239" w:rsidRDefault="00C32239"/>
    <w:sectPr w:rsidR="00C32239" w:rsidSect="00C3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612"/>
    <w:rsid w:val="00046783"/>
    <w:rsid w:val="000C6DF8"/>
    <w:rsid w:val="00871612"/>
    <w:rsid w:val="00C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8A15"/>
  <w15:docId w15:val="{42BEC261-498F-490D-9C2B-27342CB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612"/>
    <w:pPr>
      <w:keepNext/>
      <w:autoSpaceDE/>
      <w:autoSpaceDN/>
      <w:adjustRightInd/>
      <w:jc w:val="center"/>
      <w:outlineLvl w:val="1"/>
    </w:pPr>
    <w:rPr>
      <w:b/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161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71612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161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Белоненко</cp:lastModifiedBy>
  <cp:revision>5</cp:revision>
  <dcterms:created xsi:type="dcterms:W3CDTF">2022-11-14T07:25:00Z</dcterms:created>
  <dcterms:modified xsi:type="dcterms:W3CDTF">2022-11-16T05:20:00Z</dcterms:modified>
</cp:coreProperties>
</file>